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C8B3"/>
        <w:tblLook w:val="04A0" w:firstRow="1" w:lastRow="0" w:firstColumn="1" w:lastColumn="0" w:noHBand="0" w:noVBand="1"/>
      </w:tblPr>
      <w:tblGrid>
        <w:gridCol w:w="10093"/>
      </w:tblGrid>
      <w:tr w:rsidR="00DF279A" w:rsidTr="0076649D">
        <w:trPr>
          <w:trHeight w:val="78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8B3"/>
            <w:hideMark/>
          </w:tcPr>
          <w:p w:rsidR="00DF279A" w:rsidRDefault="00DF279A" w:rsidP="0076649D">
            <w:pPr>
              <w:tabs>
                <w:tab w:val="left" w:pos="567"/>
                <w:tab w:val="right" w:pos="9698"/>
              </w:tabs>
              <w:spacing w:before="120" w:after="12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IV. PROJECT DESCRIPTION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GB"/>
              </w:rPr>
              <w:t>(max. 20 pages in total)</w:t>
            </w:r>
          </w:p>
        </w:tc>
      </w:tr>
    </w:tbl>
    <w:p w:rsidR="00DF279A" w:rsidRDefault="00DF279A" w:rsidP="00DF279A">
      <w:pPr>
        <w:ind w:hanging="567"/>
        <w:rPr>
          <w:rFonts w:ascii="Arial" w:hAnsi="Arial" w:cs="Arial"/>
          <w:lang w:val="en-GB"/>
        </w:rPr>
      </w:pPr>
    </w:p>
    <w:p w:rsidR="00DF279A" w:rsidRDefault="00DF279A" w:rsidP="00DF279A">
      <w:pPr>
        <w:pStyle w:val="Textkrper"/>
        <w:rPr>
          <w:rFonts w:ascii="Arial" w:hAnsi="Arial" w:cs="Arial"/>
          <w:b/>
          <w:sz w:val="20"/>
          <w:szCs w:val="20"/>
          <w:lang w:val="en-GB"/>
        </w:rPr>
      </w:pPr>
    </w:p>
    <w:p w:rsidR="00DF279A" w:rsidRPr="009C5DBA" w:rsidRDefault="00DF279A" w:rsidP="00DF279A">
      <w:pPr>
        <w:pStyle w:val="Textkrper"/>
        <w:rPr>
          <w:rFonts w:ascii="Arial" w:hAnsi="Arial" w:cs="Arial"/>
          <w:color w:val="000000"/>
          <w:sz w:val="20"/>
          <w:szCs w:val="20"/>
          <w:lang w:val="en-GB"/>
        </w:rPr>
      </w:pPr>
      <w:r w:rsidRPr="00F7222B">
        <w:rPr>
          <w:rFonts w:ascii="Arial" w:hAnsi="Arial" w:cs="Arial"/>
          <w:b/>
          <w:sz w:val="20"/>
          <w:szCs w:val="20"/>
          <w:lang w:val="en-GB"/>
        </w:rPr>
        <w:t xml:space="preserve">The maximum length for </w:t>
      </w:r>
      <w:r>
        <w:rPr>
          <w:rFonts w:ascii="Arial" w:hAnsi="Arial" w:cs="Arial"/>
          <w:b/>
          <w:sz w:val="20"/>
          <w:szCs w:val="20"/>
          <w:lang w:val="en-GB"/>
        </w:rPr>
        <w:t>P</w:t>
      </w:r>
      <w:r w:rsidRPr="00F7222B">
        <w:rPr>
          <w:rFonts w:ascii="Arial" w:hAnsi="Arial" w:cs="Arial"/>
          <w:b/>
          <w:sz w:val="20"/>
          <w:szCs w:val="20"/>
          <w:lang w:val="en-GB"/>
        </w:rPr>
        <w:t xml:space="preserve">roject </w:t>
      </w:r>
      <w:r>
        <w:rPr>
          <w:rFonts w:ascii="Arial" w:hAnsi="Arial" w:cs="Arial"/>
          <w:b/>
          <w:sz w:val="20"/>
          <w:szCs w:val="20"/>
          <w:lang w:val="en-GB"/>
        </w:rPr>
        <w:t>Description</w:t>
      </w:r>
      <w:r w:rsidRPr="00F7222B">
        <w:rPr>
          <w:rFonts w:ascii="Arial" w:hAnsi="Arial" w:cs="Arial"/>
          <w:sz w:val="20"/>
          <w:szCs w:val="20"/>
          <w:lang w:val="en-GB"/>
        </w:rPr>
        <w:t xml:space="preserve"> (see </w:t>
      </w:r>
      <w:r>
        <w:rPr>
          <w:rFonts w:ascii="Arial" w:hAnsi="Arial" w:cs="Arial"/>
          <w:sz w:val="20"/>
          <w:szCs w:val="20"/>
          <w:lang w:val="en-GB"/>
        </w:rPr>
        <w:t>Section</w:t>
      </w:r>
      <w:r w:rsidRPr="00F7222B">
        <w:rPr>
          <w:rFonts w:ascii="Arial" w:hAnsi="Arial" w:cs="Arial"/>
          <w:sz w:val="20"/>
          <w:szCs w:val="20"/>
          <w:lang w:val="en-GB"/>
        </w:rPr>
        <w:t xml:space="preserve"> 3</w:t>
      </w:r>
      <w:r>
        <w:rPr>
          <w:rFonts w:ascii="Arial" w:hAnsi="Arial" w:cs="Arial"/>
          <w:sz w:val="20"/>
          <w:szCs w:val="20"/>
          <w:lang w:val="en-GB"/>
        </w:rPr>
        <w:t xml:space="preserve"> below</w:t>
      </w:r>
      <w:r w:rsidRPr="00F7222B">
        <w:rPr>
          <w:rFonts w:ascii="Arial" w:hAnsi="Arial" w:cs="Arial"/>
          <w:sz w:val="20"/>
          <w:szCs w:val="20"/>
          <w:lang w:val="en-GB"/>
        </w:rPr>
        <w:t xml:space="preserve">) </w:t>
      </w:r>
      <w:r w:rsidRPr="00F7222B">
        <w:rPr>
          <w:rFonts w:ascii="Arial" w:hAnsi="Arial" w:cs="Arial"/>
          <w:b/>
          <w:sz w:val="20"/>
          <w:szCs w:val="20"/>
          <w:lang w:val="en-GB"/>
        </w:rPr>
        <w:t>is 20 pages</w:t>
      </w:r>
      <w:r w:rsidRPr="00F7222B">
        <w:rPr>
          <w:rFonts w:ascii="Arial" w:hAnsi="Arial" w:cs="Arial"/>
          <w:sz w:val="20"/>
          <w:szCs w:val="20"/>
          <w:lang w:val="en-GB"/>
        </w:rPr>
        <w:t xml:space="preserve"> (font type: </w:t>
      </w:r>
      <w:r>
        <w:rPr>
          <w:rFonts w:ascii="Arial" w:hAnsi="Arial" w:cs="Arial"/>
          <w:sz w:val="20"/>
          <w:szCs w:val="20"/>
          <w:lang w:val="en-GB"/>
        </w:rPr>
        <w:t>ARIAL</w:t>
      </w:r>
      <w:r w:rsidRPr="00F7222B">
        <w:rPr>
          <w:rFonts w:ascii="Arial" w:hAnsi="Arial" w:cs="Arial"/>
          <w:sz w:val="20"/>
          <w:szCs w:val="20"/>
          <w:lang w:val="en-GB"/>
        </w:rPr>
        <w:t xml:space="preserve">; </w:t>
      </w:r>
      <w:r>
        <w:rPr>
          <w:rFonts w:ascii="Arial" w:hAnsi="Arial" w:cs="Arial"/>
          <w:sz w:val="20"/>
          <w:szCs w:val="20"/>
          <w:lang w:val="en-GB"/>
        </w:rPr>
        <w:t xml:space="preserve">minimum </w:t>
      </w:r>
      <w:r w:rsidRPr="00F7222B">
        <w:rPr>
          <w:rFonts w:ascii="Arial" w:hAnsi="Arial" w:cs="Arial"/>
          <w:sz w:val="20"/>
          <w:szCs w:val="20"/>
          <w:lang w:val="en-GB"/>
        </w:rPr>
        <w:t>font size: 1</w:t>
      </w:r>
      <w:r>
        <w:rPr>
          <w:rFonts w:ascii="Arial" w:hAnsi="Arial" w:cs="Arial"/>
          <w:sz w:val="20"/>
          <w:szCs w:val="20"/>
          <w:lang w:val="en-GB"/>
        </w:rPr>
        <w:t>0</w:t>
      </w:r>
      <w:r w:rsidRPr="00F7222B">
        <w:rPr>
          <w:rFonts w:ascii="Arial" w:hAnsi="Arial" w:cs="Arial"/>
          <w:sz w:val="20"/>
          <w:szCs w:val="20"/>
          <w:lang w:val="en-GB"/>
        </w:rPr>
        <w:t xml:space="preserve">), and </w:t>
      </w:r>
      <w:r w:rsidRPr="00F7222B">
        <w:rPr>
          <w:rFonts w:ascii="Arial" w:hAnsi="Arial" w:cs="Arial"/>
          <w:b/>
          <w:bCs/>
          <w:sz w:val="20"/>
          <w:szCs w:val="20"/>
          <w:lang w:val="en-GB"/>
        </w:rPr>
        <w:t xml:space="preserve">the file size </w:t>
      </w:r>
      <w:r w:rsidRPr="00F7222B">
        <w:rPr>
          <w:rFonts w:ascii="Arial" w:hAnsi="Arial" w:cs="Arial"/>
          <w:sz w:val="20"/>
          <w:szCs w:val="20"/>
          <w:lang w:val="en-GB"/>
        </w:rPr>
        <w:t xml:space="preserve">should not exceed the limit </w:t>
      </w:r>
      <w:r w:rsidRPr="00F7222B">
        <w:rPr>
          <w:rFonts w:ascii="Arial" w:hAnsi="Arial" w:cs="Arial"/>
          <w:color w:val="000000"/>
          <w:sz w:val="20"/>
          <w:szCs w:val="20"/>
          <w:lang w:val="en-GB"/>
        </w:rPr>
        <w:t xml:space="preserve">of </w:t>
      </w:r>
      <w:r w:rsidRPr="00F7222B">
        <w:rPr>
          <w:rFonts w:ascii="Arial" w:hAnsi="Arial" w:cs="Arial"/>
          <w:b/>
          <w:bCs/>
          <w:sz w:val="20"/>
          <w:szCs w:val="20"/>
          <w:lang w:val="en-GB"/>
        </w:rPr>
        <w:t>4 MB</w:t>
      </w:r>
      <w:r w:rsidRPr="00F7222B">
        <w:rPr>
          <w:rFonts w:ascii="Arial" w:hAnsi="Arial" w:cs="Arial"/>
          <w:sz w:val="20"/>
          <w:szCs w:val="20"/>
          <w:lang w:val="en-GB"/>
        </w:rPr>
        <w:t>.</w:t>
      </w:r>
    </w:p>
    <w:p w:rsidR="00DF279A" w:rsidRDefault="00DF279A" w:rsidP="00DF279A">
      <w:pPr>
        <w:pStyle w:val="Textkrper"/>
        <w:ind w:left="714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F279A" w:rsidRDefault="00DF279A" w:rsidP="00DF279A">
      <w:pPr>
        <w:pStyle w:val="Textkrper"/>
      </w:pPr>
      <w:r w:rsidRPr="009C5DBA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Page limit: </w:t>
      </w:r>
      <w:r w:rsidRPr="009C5DBA">
        <w:rPr>
          <w:rFonts w:ascii="Arial" w:hAnsi="Arial" w:cs="Arial"/>
          <w:color w:val="000000"/>
          <w:sz w:val="20"/>
          <w:szCs w:val="20"/>
          <w:lang w:val="en-GB"/>
        </w:rPr>
        <w:t xml:space="preserve">After the deadline, </w:t>
      </w:r>
      <w:r w:rsidRPr="00CA3696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any excess pages </w:t>
      </w:r>
      <w:proofErr w:type="gramStart"/>
      <w:r w:rsidRPr="00CA3696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will be removed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Pr="009C5DBA">
        <w:rPr>
          <w:rFonts w:ascii="Arial" w:hAnsi="Arial" w:cs="Arial"/>
          <w:color w:val="000000"/>
          <w:sz w:val="20"/>
          <w:szCs w:val="20"/>
          <w:lang w:val="en-GB"/>
        </w:rPr>
        <w:t>Please, do not consider the page limit as a target! It is in your interest to keep your text as concise as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C5DBA">
        <w:rPr>
          <w:rFonts w:ascii="Arial" w:hAnsi="Arial" w:cs="Arial"/>
          <w:color w:val="000000"/>
          <w:sz w:val="20"/>
          <w:szCs w:val="20"/>
          <w:lang w:val="en-GB"/>
        </w:rPr>
        <w:t>possible, since experts rarely view unnecessarily long proposals in a positive light.</w:t>
      </w:r>
    </w:p>
    <w:p w:rsidR="00DF279A" w:rsidRDefault="00DF279A" w:rsidP="00DF279A">
      <w:pPr>
        <w:ind w:hanging="567"/>
        <w:rPr>
          <w:rFonts w:ascii="Arial" w:hAnsi="Arial" w:cs="Arial"/>
          <w:lang w:val="en-GB"/>
        </w:rPr>
      </w:pPr>
    </w:p>
    <w:p w:rsidR="00DF279A" w:rsidRDefault="00DF279A" w:rsidP="00DF279A">
      <w:pPr>
        <w:ind w:hanging="567"/>
        <w:rPr>
          <w:rFonts w:ascii="Arial" w:hAnsi="Arial" w:cs="Arial"/>
          <w:lang w:val="en-GB"/>
        </w:rPr>
      </w:pP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C8B3"/>
        <w:tblLook w:val="04A0" w:firstRow="1" w:lastRow="0" w:firstColumn="1" w:lastColumn="0" w:noHBand="0" w:noVBand="1"/>
      </w:tblPr>
      <w:tblGrid>
        <w:gridCol w:w="10093"/>
      </w:tblGrid>
      <w:tr w:rsidR="00DF279A" w:rsidTr="0076649D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8B3"/>
            <w:hideMark/>
          </w:tcPr>
          <w:p w:rsidR="00DF279A" w:rsidRPr="00DA11EE" w:rsidRDefault="00DF279A" w:rsidP="0076649D">
            <w:pPr>
              <w:tabs>
                <w:tab w:val="left" w:pos="567"/>
                <w:tab w:val="right" w:pos="10098"/>
              </w:tabs>
              <w:spacing w:before="60" w:after="60"/>
              <w:ind w:left="0" w:hanging="567"/>
              <w:rPr>
                <w:rFonts w:ascii="Arial" w:hAnsi="Arial" w:cs="Arial"/>
                <w:b/>
                <w:bCs/>
                <w:strike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3.1</w:t>
            </w:r>
            <w:r>
              <w:rPr>
                <w:rFonts w:ascii="Arial" w:hAnsi="Arial" w:cs="Arial"/>
                <w:b/>
                <w:bCs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1. OBJECTIVES AND PROGRESS BEYOND STATE OF THE ART</w:t>
            </w:r>
            <w:r>
              <w:rPr>
                <w:rFonts w:ascii="Arial" w:hAnsi="Arial" w:cs="Arial"/>
                <w:sz w:val="22"/>
                <w:lang w:val="en-GB"/>
              </w:rPr>
              <w:t xml:space="preserve">              </w:t>
            </w:r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                       </w:t>
            </w:r>
          </w:p>
          <w:p w:rsidR="00DF279A" w:rsidRPr="00CA3696" w:rsidRDefault="00DF279A" w:rsidP="0076649D">
            <w:pPr>
              <w:tabs>
                <w:tab w:val="left" w:pos="567"/>
              </w:tabs>
              <w:spacing w:before="60" w:after="60"/>
              <w:ind w:left="0" w:hanging="567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 w:rsidRPr="00CA3696">
              <w:rPr>
                <w:rFonts w:ascii="Arial" w:hAnsi="Arial" w:cs="Arial"/>
                <w:bCs/>
                <w:i/>
                <w:iCs/>
                <w:lang w:val="en-GB"/>
              </w:rPr>
              <w:t>Project objectives and hypothesis</w:t>
            </w:r>
            <w:r w:rsidRPr="00CA3696">
              <w:rPr>
                <w:rFonts w:ascii="Arial" w:hAnsi="Arial" w:cs="Arial"/>
                <w:i/>
                <w:iCs/>
                <w:lang w:val="en-GB"/>
              </w:rPr>
              <w:t>; scientific and technological objectives; present analysis of the problem, describe current state (and gaps) of knowledge in the field; progress beyond state-of-the art (including existing or pending patents or similar)</w:t>
            </w:r>
            <w:proofErr w:type="gramStart"/>
            <w:r w:rsidRPr="00CA3696">
              <w:rPr>
                <w:rFonts w:ascii="Arial" w:hAnsi="Arial" w:cs="Arial"/>
                <w:i/>
                <w:iCs/>
                <w:lang w:val="en-GB"/>
              </w:rPr>
              <w:t>;</w:t>
            </w:r>
            <w:proofErr w:type="gramEnd"/>
            <w:r w:rsidRPr="00CA3696">
              <w:rPr>
                <w:rFonts w:ascii="Arial" w:hAnsi="Arial" w:cs="Arial"/>
                <w:i/>
                <w:iCs/>
                <w:lang w:val="en-GB"/>
              </w:rPr>
              <w:t xml:space="preserve"> disclose novelty, originality and degree of innovation of proposed research</w:t>
            </w:r>
            <w:r>
              <w:rPr>
                <w:rFonts w:ascii="Arial" w:hAnsi="Arial" w:cs="Arial"/>
                <w:i/>
                <w:iCs/>
                <w:lang w:val="en-GB"/>
              </w:rPr>
              <w:t>.</w:t>
            </w:r>
          </w:p>
        </w:tc>
      </w:tr>
    </w:tbl>
    <w:p w:rsidR="00DF279A" w:rsidRPr="00AE06BD" w:rsidRDefault="00DF279A" w:rsidP="00DF279A">
      <w:pPr>
        <w:ind w:left="0"/>
        <w:rPr>
          <w:rFonts w:ascii="Arial" w:hAnsi="Arial" w:cs="Arial"/>
        </w:rPr>
      </w:pP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C8B3"/>
        <w:tblLook w:val="04A0" w:firstRow="1" w:lastRow="0" w:firstColumn="1" w:lastColumn="0" w:noHBand="0" w:noVBand="1"/>
      </w:tblPr>
      <w:tblGrid>
        <w:gridCol w:w="10093"/>
      </w:tblGrid>
      <w:tr w:rsidR="00DF279A" w:rsidTr="0076649D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8B3"/>
            <w:hideMark/>
          </w:tcPr>
          <w:p w:rsidR="00DF279A" w:rsidRPr="00DA11EE" w:rsidRDefault="00DF279A" w:rsidP="0076649D">
            <w:pPr>
              <w:tabs>
                <w:tab w:val="left" w:pos="567"/>
              </w:tabs>
              <w:spacing w:before="60" w:after="60"/>
              <w:ind w:left="567" w:hanging="567"/>
              <w:rPr>
                <w:rFonts w:ascii="Arial" w:hAnsi="Arial" w:cs="Arial"/>
                <w:b/>
                <w:strike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2. WORK PLAN</w:t>
            </w:r>
            <w:r>
              <w:rPr>
                <w:rFonts w:ascii="Arial" w:hAnsi="Arial" w:cs="Arial"/>
                <w:b/>
                <w:bCs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                                                                             </w:t>
            </w:r>
          </w:p>
          <w:p w:rsidR="00DF279A" w:rsidRPr="00CA3696" w:rsidRDefault="00DF279A" w:rsidP="0076649D">
            <w:pPr>
              <w:spacing w:before="60" w:after="60"/>
              <w:ind w:left="0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CA3696">
              <w:rPr>
                <w:rFonts w:ascii="Arial" w:hAnsi="Arial" w:cs="Arial"/>
                <w:i/>
                <w:iCs/>
                <w:lang w:val="en-GB"/>
              </w:rPr>
              <w:t>Overview of the work proposed: content and methods employed, broken down into main tasks or work packages, should describe the work completed by each partner</w:t>
            </w:r>
            <w:r w:rsidRPr="00CA3696">
              <w:rPr>
                <w:rFonts w:ascii="Arial" w:hAnsi="Arial" w:cs="Arial"/>
                <w:i/>
                <w:iCs/>
              </w:rPr>
              <w:t xml:space="preserve"> (</w:t>
            </w:r>
            <w:r w:rsidRPr="00CA3696">
              <w:rPr>
                <w:rFonts w:ascii="Arial" w:hAnsi="Arial" w:cs="Arial"/>
                <w:i/>
                <w:iCs/>
                <w:lang w:val="en-GB"/>
              </w:rPr>
              <w:t>brief description of each partner’s expertise, contribution and role in the project); include info on subcontracts (</w:t>
            </w:r>
            <w:proofErr w:type="spellStart"/>
            <w:r w:rsidRPr="00CA3696">
              <w:rPr>
                <w:rFonts w:ascii="Arial" w:hAnsi="Arial" w:cs="Arial"/>
                <w:i/>
                <w:iCs/>
                <w:lang w:val="en-GB"/>
              </w:rPr>
              <w:t>i.a</w:t>
            </w:r>
            <w:proofErr w:type="spellEnd"/>
            <w:r w:rsidRPr="00CA3696">
              <w:rPr>
                <w:rFonts w:ascii="Arial" w:hAnsi="Arial" w:cs="Arial"/>
                <w:i/>
                <w:iCs/>
                <w:lang w:val="en-GB"/>
              </w:rPr>
              <w:t>.).</w:t>
            </w:r>
          </w:p>
        </w:tc>
      </w:tr>
    </w:tbl>
    <w:p w:rsidR="00DF279A" w:rsidRPr="00107C00" w:rsidRDefault="00DF279A" w:rsidP="00DF279A">
      <w:pPr>
        <w:ind w:left="0"/>
        <w:rPr>
          <w:rFonts w:ascii="Arial" w:hAnsi="Arial" w:cs="Arial"/>
        </w:rPr>
      </w:pP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C8B3"/>
        <w:tblLook w:val="04A0" w:firstRow="1" w:lastRow="0" w:firstColumn="1" w:lastColumn="0" w:noHBand="0" w:noVBand="1"/>
      </w:tblPr>
      <w:tblGrid>
        <w:gridCol w:w="10093"/>
      </w:tblGrid>
      <w:tr w:rsidR="00DF279A" w:rsidTr="0076649D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8B3"/>
            <w:hideMark/>
          </w:tcPr>
          <w:p w:rsidR="00DF279A" w:rsidRPr="00DA11EE" w:rsidRDefault="00DF279A" w:rsidP="0076649D">
            <w:pPr>
              <w:pStyle w:val="berschrift2"/>
              <w:numPr>
                <w:ilvl w:val="0"/>
                <w:numId w:val="0"/>
              </w:numPr>
              <w:rPr>
                <w:b w:val="0"/>
                <w:bCs w:val="0"/>
                <w:strike/>
                <w:color w:val="FF0000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 w:type="page"/>
            </w:r>
            <w:r w:rsidRPr="008F0C43">
              <w:rPr>
                <w:bCs w:val="0"/>
                <w:lang w:val="en-GB"/>
              </w:rPr>
              <w:t xml:space="preserve">3. </w:t>
            </w:r>
            <w:r w:rsidRPr="008F0C43">
              <w:rPr>
                <w:lang w:val="en-GB"/>
              </w:rPr>
              <w:t>DESCRIPTION</w:t>
            </w:r>
            <w:r w:rsidRPr="00F7222B">
              <w:rPr>
                <w:lang w:val="en-GB"/>
              </w:rPr>
              <w:t xml:space="preserve"> OF EACH WORK PACKAGE</w:t>
            </w:r>
            <w:r>
              <w:rPr>
                <w:b w:val="0"/>
                <w:bCs w:val="0"/>
                <w:color w:val="FF0000"/>
                <w:lang w:val="en-GB"/>
              </w:rPr>
              <w:t xml:space="preserve">                            </w:t>
            </w:r>
          </w:p>
          <w:p w:rsidR="00DF279A" w:rsidRPr="00CA3696" w:rsidRDefault="00DF279A" w:rsidP="0076649D">
            <w:pPr>
              <w:spacing w:before="60" w:after="60"/>
              <w:ind w:left="0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CA3696">
              <w:rPr>
                <w:rFonts w:ascii="Arial" w:hAnsi="Arial" w:cs="Arial"/>
                <w:i/>
                <w:iCs/>
                <w:lang w:val="en-GB"/>
              </w:rPr>
              <w:t>Detailed work description broken down into work packages incl. reference to milestones and timetable; refer to the work completed by each partner (person months per WP); one of the work packages should focus on transnational dissemination activities; one work package should be dedicated to project management; include monitoring.</w:t>
            </w:r>
          </w:p>
        </w:tc>
      </w:tr>
    </w:tbl>
    <w:p w:rsidR="00DF279A" w:rsidRDefault="00DF279A" w:rsidP="00DF279A">
      <w:pPr>
        <w:ind w:left="0"/>
        <w:rPr>
          <w:rFonts w:ascii="Arial" w:hAnsi="Arial" w:cs="Arial"/>
          <w:lang w:val="en-GB"/>
        </w:rPr>
      </w:pPr>
    </w:p>
    <w:tbl>
      <w:tblPr>
        <w:tblpPr w:leftFromText="180" w:rightFromText="180" w:vertAnchor="text" w:horzAnchor="margin" w:tblpX="108" w:tblpY="1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56"/>
        <w:gridCol w:w="2280"/>
        <w:gridCol w:w="2965"/>
      </w:tblGrid>
      <w:tr w:rsidR="00DF279A" w:rsidRPr="00F7222B" w:rsidTr="0076649D">
        <w:trPr>
          <w:trHeight w:val="69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279A" w:rsidRPr="000B12FE" w:rsidRDefault="00DF279A" w:rsidP="0076649D">
            <w:pPr>
              <w:keepNext/>
              <w:keepLines/>
              <w:ind w:left="8"/>
              <w:rPr>
                <w:rFonts w:ascii="Arial" w:hAnsi="Arial" w:cs="Arial"/>
                <w:b/>
                <w:lang w:val="en-GB"/>
              </w:rPr>
            </w:pPr>
            <w:r w:rsidRPr="000B12FE">
              <w:rPr>
                <w:rFonts w:ascii="Arial" w:hAnsi="Arial" w:cs="Arial"/>
                <w:b/>
                <w:lang w:val="en-GB"/>
              </w:rPr>
              <w:t>No.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279A" w:rsidRPr="00F7222B" w:rsidRDefault="00DF279A" w:rsidP="0076649D">
            <w:pPr>
              <w:keepNext/>
              <w:keepLines/>
              <w:ind w:left="-15"/>
              <w:rPr>
                <w:rFonts w:ascii="Arial" w:hAnsi="Arial" w:cs="Arial"/>
                <w:b/>
                <w:lang w:val="en-GB"/>
              </w:rPr>
            </w:pPr>
            <w:r w:rsidRPr="00F7222B">
              <w:rPr>
                <w:rFonts w:ascii="Arial" w:hAnsi="Arial" w:cs="Arial"/>
                <w:b/>
                <w:lang w:val="en-GB"/>
              </w:rPr>
              <w:t>Work package title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279A" w:rsidRPr="00F7222B" w:rsidRDefault="00DF279A" w:rsidP="0076649D">
            <w:pPr>
              <w:keepNext/>
              <w:keepLines/>
              <w:ind w:left="20"/>
              <w:rPr>
                <w:rFonts w:ascii="Arial" w:hAnsi="Arial" w:cs="Arial"/>
                <w:b/>
                <w:lang w:val="en-GB"/>
              </w:rPr>
            </w:pPr>
            <w:r w:rsidRPr="00F7222B">
              <w:rPr>
                <w:rFonts w:ascii="Arial" w:hAnsi="Arial" w:cs="Arial"/>
                <w:b/>
                <w:lang w:val="en-GB"/>
              </w:rPr>
              <w:t>WP Leader</w:t>
            </w:r>
            <w:r w:rsidRPr="00F7222B">
              <w:rPr>
                <w:rFonts w:ascii="Arial" w:hAnsi="Arial" w:cs="Arial"/>
                <w:b/>
                <w:lang w:val="en-GB"/>
              </w:rPr>
              <w:br/>
              <w:t>(Person, Organisation)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279A" w:rsidRPr="00F7222B" w:rsidRDefault="00DF279A" w:rsidP="0076649D">
            <w:pPr>
              <w:keepNext/>
              <w:keepLines/>
              <w:ind w:left="0"/>
              <w:rPr>
                <w:rFonts w:ascii="Arial" w:hAnsi="Arial" w:cs="Arial"/>
                <w:b/>
                <w:lang w:val="en-GB"/>
              </w:rPr>
            </w:pPr>
            <w:r w:rsidRPr="00F7222B">
              <w:rPr>
                <w:rFonts w:ascii="Arial" w:hAnsi="Arial" w:cs="Arial"/>
                <w:b/>
                <w:lang w:val="en-GB"/>
              </w:rPr>
              <w:t>Partners involved</w:t>
            </w:r>
          </w:p>
        </w:tc>
      </w:tr>
      <w:tr w:rsidR="00DF279A" w:rsidRPr="00F7222B" w:rsidTr="0076649D">
        <w:trPr>
          <w:trHeight w:val="699"/>
        </w:trPr>
        <w:tc>
          <w:tcPr>
            <w:tcW w:w="817" w:type="dxa"/>
            <w:shd w:val="clear" w:color="auto" w:fill="auto"/>
          </w:tcPr>
          <w:p w:rsidR="00DF279A" w:rsidRPr="000B12FE" w:rsidRDefault="00DF279A" w:rsidP="0076649D">
            <w:pPr>
              <w:keepNext/>
              <w:keepLines/>
              <w:spacing w:before="60"/>
              <w:ind w:left="8"/>
              <w:rPr>
                <w:rFonts w:ascii="Arial" w:hAnsi="Arial" w:cs="Arial"/>
                <w:lang w:val="en-GB"/>
              </w:rPr>
            </w:pPr>
          </w:p>
        </w:tc>
        <w:tc>
          <w:tcPr>
            <w:tcW w:w="3856" w:type="dxa"/>
            <w:shd w:val="clear" w:color="auto" w:fill="auto"/>
          </w:tcPr>
          <w:p w:rsidR="00DF279A" w:rsidRPr="00F7222B" w:rsidRDefault="00DF279A" w:rsidP="0076649D">
            <w:pPr>
              <w:keepNext/>
              <w:keepLines/>
              <w:spacing w:before="60"/>
              <w:ind w:left="-15"/>
              <w:rPr>
                <w:rFonts w:ascii="Arial" w:hAnsi="Arial" w:cs="Arial"/>
                <w:lang w:val="en-GB"/>
              </w:rPr>
            </w:pPr>
          </w:p>
        </w:tc>
        <w:tc>
          <w:tcPr>
            <w:tcW w:w="2280" w:type="dxa"/>
            <w:shd w:val="clear" w:color="auto" w:fill="auto"/>
          </w:tcPr>
          <w:p w:rsidR="00DF279A" w:rsidRPr="00F7222B" w:rsidRDefault="00DF279A" w:rsidP="0076649D">
            <w:pPr>
              <w:keepNext/>
              <w:keepLines/>
              <w:spacing w:before="60"/>
              <w:ind w:left="20"/>
              <w:rPr>
                <w:rFonts w:ascii="Arial" w:hAnsi="Arial" w:cs="Arial"/>
                <w:lang w:val="en-GB"/>
              </w:rPr>
            </w:pPr>
          </w:p>
        </w:tc>
        <w:tc>
          <w:tcPr>
            <w:tcW w:w="2965" w:type="dxa"/>
            <w:shd w:val="clear" w:color="auto" w:fill="auto"/>
          </w:tcPr>
          <w:p w:rsidR="00DF279A" w:rsidRPr="00F7222B" w:rsidRDefault="00DF279A" w:rsidP="0076649D">
            <w:pPr>
              <w:keepNext/>
              <w:keepLines/>
              <w:spacing w:before="60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F279A" w:rsidRPr="00F7222B" w:rsidTr="0076649D">
        <w:trPr>
          <w:trHeight w:val="699"/>
        </w:trPr>
        <w:tc>
          <w:tcPr>
            <w:tcW w:w="817" w:type="dxa"/>
            <w:shd w:val="clear" w:color="auto" w:fill="auto"/>
          </w:tcPr>
          <w:p w:rsidR="00DF279A" w:rsidRPr="000B12FE" w:rsidRDefault="00DF279A" w:rsidP="0076649D">
            <w:pPr>
              <w:spacing w:before="60"/>
              <w:ind w:left="8"/>
              <w:rPr>
                <w:rFonts w:ascii="Arial" w:hAnsi="Arial" w:cs="Arial"/>
                <w:lang w:val="en-GB"/>
              </w:rPr>
            </w:pPr>
          </w:p>
        </w:tc>
        <w:tc>
          <w:tcPr>
            <w:tcW w:w="3856" w:type="dxa"/>
            <w:shd w:val="clear" w:color="auto" w:fill="auto"/>
          </w:tcPr>
          <w:p w:rsidR="00DF279A" w:rsidRPr="00F7222B" w:rsidRDefault="00DF279A" w:rsidP="0076649D">
            <w:pPr>
              <w:keepNext/>
              <w:keepLines/>
              <w:spacing w:before="60"/>
              <w:ind w:left="-15"/>
              <w:rPr>
                <w:rFonts w:ascii="Arial" w:hAnsi="Arial" w:cs="Arial"/>
                <w:lang w:val="en-GB"/>
              </w:rPr>
            </w:pPr>
          </w:p>
        </w:tc>
        <w:tc>
          <w:tcPr>
            <w:tcW w:w="2280" w:type="dxa"/>
            <w:shd w:val="clear" w:color="auto" w:fill="auto"/>
          </w:tcPr>
          <w:p w:rsidR="00DF279A" w:rsidRPr="00F7222B" w:rsidRDefault="00DF279A" w:rsidP="0076649D">
            <w:pPr>
              <w:keepNext/>
              <w:keepLines/>
              <w:spacing w:before="60"/>
              <w:ind w:left="20"/>
              <w:rPr>
                <w:rFonts w:ascii="Arial" w:hAnsi="Arial" w:cs="Arial"/>
                <w:lang w:val="en-GB"/>
              </w:rPr>
            </w:pPr>
          </w:p>
        </w:tc>
        <w:tc>
          <w:tcPr>
            <w:tcW w:w="2965" w:type="dxa"/>
            <w:shd w:val="clear" w:color="auto" w:fill="auto"/>
          </w:tcPr>
          <w:p w:rsidR="00DF279A" w:rsidRPr="00F7222B" w:rsidRDefault="00DF279A" w:rsidP="0076649D">
            <w:pPr>
              <w:keepNext/>
              <w:keepLines/>
              <w:spacing w:before="60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DF279A" w:rsidRPr="00F7222B" w:rsidTr="0076649D">
        <w:trPr>
          <w:trHeight w:val="699"/>
        </w:trPr>
        <w:tc>
          <w:tcPr>
            <w:tcW w:w="817" w:type="dxa"/>
            <w:shd w:val="clear" w:color="auto" w:fill="auto"/>
          </w:tcPr>
          <w:p w:rsidR="00DF279A" w:rsidRPr="00F7222B" w:rsidRDefault="00DF279A" w:rsidP="0076649D">
            <w:pPr>
              <w:spacing w:before="60"/>
              <w:ind w:left="8"/>
              <w:rPr>
                <w:rFonts w:ascii="Arial" w:hAnsi="Arial" w:cs="Arial"/>
                <w:lang w:val="en-GB"/>
              </w:rPr>
            </w:pPr>
          </w:p>
        </w:tc>
        <w:tc>
          <w:tcPr>
            <w:tcW w:w="3856" w:type="dxa"/>
            <w:shd w:val="clear" w:color="auto" w:fill="auto"/>
          </w:tcPr>
          <w:p w:rsidR="00DF279A" w:rsidRPr="00F7222B" w:rsidRDefault="00DF279A" w:rsidP="0076649D">
            <w:pPr>
              <w:keepNext/>
              <w:keepLines/>
              <w:spacing w:before="60"/>
              <w:ind w:left="-15"/>
              <w:rPr>
                <w:rFonts w:ascii="Arial" w:hAnsi="Arial" w:cs="Arial"/>
                <w:lang w:val="en-GB"/>
              </w:rPr>
            </w:pPr>
          </w:p>
        </w:tc>
        <w:tc>
          <w:tcPr>
            <w:tcW w:w="2280" w:type="dxa"/>
            <w:shd w:val="clear" w:color="auto" w:fill="auto"/>
          </w:tcPr>
          <w:p w:rsidR="00DF279A" w:rsidRPr="00F7222B" w:rsidRDefault="00DF279A" w:rsidP="0076649D">
            <w:pPr>
              <w:keepNext/>
              <w:keepLines/>
              <w:spacing w:before="60"/>
              <w:ind w:left="20"/>
              <w:rPr>
                <w:rFonts w:ascii="Arial" w:hAnsi="Arial" w:cs="Arial"/>
                <w:lang w:val="en-GB"/>
              </w:rPr>
            </w:pPr>
          </w:p>
        </w:tc>
        <w:tc>
          <w:tcPr>
            <w:tcW w:w="2965" w:type="dxa"/>
            <w:shd w:val="clear" w:color="auto" w:fill="auto"/>
          </w:tcPr>
          <w:p w:rsidR="00DF279A" w:rsidRPr="00F7222B" w:rsidRDefault="00DF279A" w:rsidP="0076649D">
            <w:pPr>
              <w:keepNext/>
              <w:keepLines/>
              <w:spacing w:before="60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:rsidR="00DF279A" w:rsidRDefault="00DF279A" w:rsidP="00DF279A">
      <w:pPr>
        <w:tabs>
          <w:tab w:val="right" w:pos="9923"/>
        </w:tabs>
        <w:ind w:left="142"/>
        <w:rPr>
          <w:rFonts w:ascii="Arial" w:hAnsi="Arial" w:cs="Arial"/>
        </w:rPr>
      </w:pPr>
      <w:r w:rsidRPr="0048125B">
        <w:rPr>
          <w:rFonts w:ascii="Arial" w:hAnsi="Arial" w:cs="Arial"/>
        </w:rPr>
        <w:t xml:space="preserve">Sample table for </w:t>
      </w:r>
      <w:r>
        <w:rPr>
          <w:rFonts w:ascii="Arial" w:hAnsi="Arial" w:cs="Arial"/>
        </w:rPr>
        <w:t>WP overview.</w:t>
      </w:r>
      <w:r>
        <w:rPr>
          <w:rFonts w:ascii="Arial" w:hAnsi="Arial" w:cs="Arial"/>
        </w:rPr>
        <w:tab/>
      </w:r>
      <w:r w:rsidRPr="000B12FE">
        <w:rPr>
          <w:rFonts w:ascii="Arial" w:hAnsi="Arial" w:cs="Arial"/>
        </w:rPr>
        <w:t>* Please add rows to the table as needed</w:t>
      </w:r>
    </w:p>
    <w:p w:rsidR="00DF279A" w:rsidRDefault="00DF279A" w:rsidP="00DF279A">
      <w:pPr>
        <w:ind w:left="0"/>
        <w:rPr>
          <w:rFonts w:ascii="Arial" w:hAnsi="Arial" w:cs="Arial"/>
          <w:lang w:val="en-GB"/>
        </w:rPr>
      </w:pP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C8B3"/>
        <w:tblLook w:val="04A0" w:firstRow="1" w:lastRow="0" w:firstColumn="1" w:lastColumn="0" w:noHBand="0" w:noVBand="1"/>
      </w:tblPr>
      <w:tblGrid>
        <w:gridCol w:w="10093"/>
      </w:tblGrid>
      <w:tr w:rsidR="00DF279A" w:rsidTr="0076649D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8B3"/>
            <w:hideMark/>
          </w:tcPr>
          <w:p w:rsidR="00DF279A" w:rsidRDefault="00DF279A" w:rsidP="0076649D">
            <w:pPr>
              <w:tabs>
                <w:tab w:val="left" w:pos="567"/>
                <w:tab w:val="right" w:pos="10065"/>
              </w:tabs>
              <w:spacing w:before="60" w:after="60"/>
              <w:ind w:left="567" w:hanging="567"/>
              <w:rPr>
                <w:rFonts w:ascii="Arial" w:hAnsi="Arial" w:cs="Arial"/>
                <w:b/>
                <w:bCs/>
                <w:strike/>
                <w:color w:val="C00000"/>
                <w:lang w:val="en-GB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. PROJECT TIMETABLE AND MILESTONES                         </w:t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                                      </w:t>
            </w:r>
          </w:p>
          <w:p w:rsidR="00DF279A" w:rsidRPr="00CA3696" w:rsidRDefault="00DF279A" w:rsidP="0076649D">
            <w:pPr>
              <w:tabs>
                <w:tab w:val="left" w:pos="567"/>
                <w:tab w:val="right" w:pos="10065"/>
              </w:tabs>
              <w:spacing w:before="60" w:after="60"/>
              <w:ind w:left="567" w:hanging="567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CA3696">
              <w:rPr>
                <w:rFonts w:ascii="Arial" w:hAnsi="Arial" w:cs="Arial"/>
                <w:i/>
                <w:iCs/>
                <w:lang w:val="en-GB"/>
              </w:rPr>
              <w:t>Besides text, please visualize the timetable as with the table below or in a similar format</w:t>
            </w:r>
            <w:r>
              <w:rPr>
                <w:rFonts w:ascii="Arial" w:hAnsi="Arial" w:cs="Arial"/>
                <w:i/>
                <w:iCs/>
                <w:lang w:val="en-GB"/>
              </w:rPr>
              <w:t>.</w:t>
            </w:r>
          </w:p>
        </w:tc>
      </w:tr>
    </w:tbl>
    <w:p w:rsidR="00DF279A" w:rsidRDefault="00DF279A" w:rsidP="00DF279A">
      <w:pPr>
        <w:ind w:left="0"/>
        <w:rPr>
          <w:rFonts w:ascii="Arial" w:hAnsi="Arial" w:cs="Arial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35"/>
        <w:gridCol w:w="851"/>
        <w:gridCol w:w="851"/>
        <w:gridCol w:w="850"/>
        <w:gridCol w:w="881"/>
      </w:tblGrid>
      <w:tr w:rsidR="00DF279A" w:rsidRPr="00D725FA" w:rsidTr="0076649D">
        <w:trPr>
          <w:trHeight w:val="33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hideMark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  <w:r w:rsidRPr="00D725FA"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  <w:t>Task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hideMark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  <w:r w:rsidRPr="00D725FA"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  <w:t>Year 1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hideMark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  <w:r w:rsidRPr="00D725FA"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  <w:t>Year 2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hideMark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  <w:r w:rsidRPr="00D725FA"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  <w:t>Year 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hideMark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  <w:r w:rsidRPr="00D725FA"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  <w:t xml:space="preserve">P1 </w:t>
            </w:r>
            <w:r w:rsidRPr="00D725FA">
              <w:rPr>
                <w:rFonts w:ascii="Arial" w:hAnsi="Arial" w:cs="Arial"/>
                <w:bCs/>
                <w:color w:val="000000"/>
                <w:lang w:val="fi-FI" w:eastAsia="fi-FI"/>
              </w:rPr>
              <w:t>(Partner 1)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hideMark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  <w:r w:rsidRPr="00D725FA"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  <w:t>P2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hideMark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  <w:r w:rsidRPr="00D725FA"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  <w:t>P3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  <w:r w:rsidRPr="00D725FA"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  <w:t>P4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  <w:r w:rsidRPr="00D725FA"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  <w:t>P5</w:t>
            </w:r>
          </w:p>
        </w:tc>
      </w:tr>
      <w:tr w:rsidR="00DF279A" w:rsidRPr="00D725FA" w:rsidTr="0076649D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  <w:r w:rsidRPr="00D725FA"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  <w:t>1.1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</w:tr>
      <w:tr w:rsidR="00DF279A" w:rsidRPr="00D725FA" w:rsidTr="0076649D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  <w:r w:rsidRPr="00D725FA"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  <w:t>1.2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</w:tr>
      <w:tr w:rsidR="00DF279A" w:rsidRPr="00D725FA" w:rsidTr="0076649D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  <w:r w:rsidRPr="00D725FA"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  <w:t>1.3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</w:tr>
      <w:tr w:rsidR="00DF279A" w:rsidRPr="00D725FA" w:rsidTr="0076649D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  <w:r w:rsidRPr="00D725FA"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  <w:t>2.1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</w:tr>
      <w:tr w:rsidR="00DF279A" w:rsidRPr="00D725FA" w:rsidTr="0076649D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  <w:r w:rsidRPr="00D725FA"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  <w:t>2.2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</w:tr>
      <w:tr w:rsidR="00DF279A" w:rsidRPr="00D725FA" w:rsidTr="0076649D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  <w:r w:rsidRPr="00D725FA"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  <w:t>2.3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color w:val="000000"/>
                <w:lang w:val="fi-FI" w:eastAsia="fi-FI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9A" w:rsidRPr="00D725FA" w:rsidRDefault="00DF279A" w:rsidP="0076649D">
            <w:pPr>
              <w:ind w:left="0"/>
              <w:jc w:val="center"/>
              <w:rPr>
                <w:rFonts w:ascii="Arial" w:hAnsi="Arial" w:cs="Arial"/>
                <w:b/>
                <w:bCs/>
                <w:color w:val="000000"/>
                <w:lang w:val="fi-FI" w:eastAsia="fi-FI"/>
              </w:rPr>
            </w:pPr>
          </w:p>
        </w:tc>
      </w:tr>
    </w:tbl>
    <w:p w:rsidR="00DF279A" w:rsidRDefault="00DF279A" w:rsidP="00DF279A">
      <w:pPr>
        <w:tabs>
          <w:tab w:val="right" w:pos="9923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Sample table for project timetable.</w:t>
      </w:r>
      <w:r>
        <w:rPr>
          <w:rFonts w:ascii="Arial" w:hAnsi="Arial" w:cs="Arial"/>
        </w:rPr>
        <w:tab/>
        <w:t xml:space="preserve">* </w:t>
      </w:r>
      <w:r w:rsidRPr="001A64C3">
        <w:rPr>
          <w:rFonts w:ascii="Arial" w:hAnsi="Arial" w:cs="Arial"/>
        </w:rPr>
        <w:t>Please add rows to the table as needed</w:t>
      </w:r>
    </w:p>
    <w:p w:rsidR="00DF279A" w:rsidRPr="008F0C43" w:rsidRDefault="00DF279A" w:rsidP="00DF279A">
      <w:pPr>
        <w:ind w:left="0"/>
        <w:rPr>
          <w:rFonts w:ascii="Arial" w:hAnsi="Arial" w:cs="Arial"/>
          <w:b/>
        </w:rPr>
      </w:pPr>
    </w:p>
    <w:p w:rsidR="00DF279A" w:rsidRPr="00F7222B" w:rsidRDefault="00DF279A" w:rsidP="00DF279A">
      <w:pPr>
        <w:ind w:left="0"/>
        <w:rPr>
          <w:rFonts w:ascii="Arial" w:hAnsi="Arial" w:cs="Arial"/>
          <w:b/>
          <w:lang w:val="en-GB"/>
        </w:rPr>
      </w:pP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2229"/>
        <w:gridCol w:w="695"/>
        <w:gridCol w:w="1759"/>
        <w:gridCol w:w="1526"/>
        <w:gridCol w:w="2687"/>
      </w:tblGrid>
      <w:tr w:rsidR="00DF279A" w:rsidRPr="00F7222B" w:rsidTr="0076649D">
        <w:trPr>
          <w:cantSplit/>
        </w:trPr>
        <w:tc>
          <w:tcPr>
            <w:tcW w:w="580" w:type="pct"/>
          </w:tcPr>
          <w:p w:rsidR="00DF279A" w:rsidRPr="00F7222B" w:rsidRDefault="00DF279A" w:rsidP="0076649D">
            <w:pPr>
              <w:ind w:left="0"/>
              <w:rPr>
                <w:rFonts w:ascii="Arial" w:hAnsi="Arial" w:cs="Arial"/>
                <w:b/>
                <w:lang w:val="en-GB"/>
              </w:rPr>
            </w:pPr>
            <w:r w:rsidRPr="00F7222B">
              <w:rPr>
                <w:rFonts w:ascii="Arial" w:hAnsi="Arial" w:cs="Arial"/>
                <w:b/>
                <w:lang w:val="en-GB"/>
              </w:rPr>
              <w:t>Milestone</w:t>
            </w:r>
          </w:p>
          <w:p w:rsidR="00DF279A" w:rsidRPr="00F7222B" w:rsidRDefault="00DF279A" w:rsidP="0076649D">
            <w:pPr>
              <w:ind w:left="0"/>
              <w:rPr>
                <w:rFonts w:ascii="Arial" w:hAnsi="Arial" w:cs="Arial"/>
                <w:b/>
                <w:lang w:val="en-GB"/>
              </w:rPr>
            </w:pPr>
            <w:r w:rsidRPr="00F7222B">
              <w:rPr>
                <w:rFonts w:ascii="Arial" w:hAnsi="Arial" w:cs="Arial"/>
                <w:b/>
                <w:lang w:val="en-GB"/>
              </w:rPr>
              <w:t>no.</w:t>
            </w:r>
          </w:p>
        </w:tc>
        <w:tc>
          <w:tcPr>
            <w:tcW w:w="1107" w:type="pct"/>
          </w:tcPr>
          <w:p w:rsidR="00DF279A" w:rsidRPr="00F7222B" w:rsidRDefault="00DF279A" w:rsidP="0076649D">
            <w:pPr>
              <w:ind w:left="0"/>
              <w:rPr>
                <w:rFonts w:ascii="Arial" w:hAnsi="Arial" w:cs="Arial"/>
                <w:b/>
                <w:lang w:val="en-GB"/>
              </w:rPr>
            </w:pPr>
            <w:r w:rsidRPr="00F7222B">
              <w:rPr>
                <w:rFonts w:ascii="Arial" w:hAnsi="Arial" w:cs="Arial"/>
                <w:b/>
                <w:lang w:val="en-GB"/>
              </w:rPr>
              <w:t>Milestone name</w:t>
            </w:r>
          </w:p>
        </w:tc>
        <w:tc>
          <w:tcPr>
            <w:tcW w:w="345" w:type="pct"/>
          </w:tcPr>
          <w:p w:rsidR="00DF279A" w:rsidRPr="00F7222B" w:rsidRDefault="00DF279A" w:rsidP="0076649D">
            <w:pPr>
              <w:ind w:left="63"/>
              <w:rPr>
                <w:rFonts w:ascii="Arial" w:hAnsi="Arial" w:cs="Arial"/>
                <w:b/>
                <w:lang w:val="en-GB"/>
              </w:rPr>
            </w:pPr>
            <w:r w:rsidRPr="00F7222B">
              <w:rPr>
                <w:rFonts w:ascii="Arial" w:hAnsi="Arial" w:cs="Arial"/>
                <w:b/>
                <w:lang w:val="en-GB"/>
              </w:rPr>
              <w:t>WP no.</w:t>
            </w:r>
          </w:p>
        </w:tc>
        <w:tc>
          <w:tcPr>
            <w:tcW w:w="874" w:type="pct"/>
          </w:tcPr>
          <w:p w:rsidR="00DF279A" w:rsidRPr="00F7222B" w:rsidRDefault="00DF279A" w:rsidP="0076649D">
            <w:pPr>
              <w:ind w:left="46"/>
              <w:rPr>
                <w:rFonts w:ascii="Arial" w:hAnsi="Arial" w:cs="Arial"/>
                <w:b/>
                <w:lang w:val="en-GB"/>
              </w:rPr>
            </w:pPr>
            <w:r w:rsidRPr="00F7222B">
              <w:rPr>
                <w:rFonts w:ascii="Arial" w:hAnsi="Arial" w:cs="Arial"/>
                <w:b/>
                <w:lang w:val="en-GB"/>
              </w:rPr>
              <w:t>Lead partner</w:t>
            </w:r>
          </w:p>
        </w:tc>
        <w:tc>
          <w:tcPr>
            <w:tcW w:w="758" w:type="pct"/>
          </w:tcPr>
          <w:p w:rsidR="00DF279A" w:rsidRPr="00F7222B" w:rsidRDefault="00DF279A" w:rsidP="0076649D">
            <w:pPr>
              <w:ind w:left="0"/>
              <w:rPr>
                <w:rFonts w:ascii="Arial" w:hAnsi="Arial" w:cs="Arial"/>
                <w:b/>
                <w:lang w:val="en-GB"/>
              </w:rPr>
            </w:pPr>
            <w:r w:rsidRPr="00F7222B">
              <w:rPr>
                <w:rFonts w:ascii="Arial" w:hAnsi="Arial" w:cs="Arial"/>
                <w:b/>
                <w:lang w:val="en-GB"/>
              </w:rPr>
              <w:t>Expected delivery date</w:t>
            </w:r>
            <w:r w:rsidRPr="00F7222B">
              <w:rPr>
                <w:rStyle w:val="Funotenzeichen"/>
                <w:rFonts w:ascii="Arial" w:hAnsi="Arial" w:cs="Arial"/>
                <w:lang w:val="en-GB"/>
              </w:rPr>
              <w:footnoteReference w:id="1"/>
            </w:r>
            <w:r w:rsidRPr="00F7222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335" w:type="pct"/>
          </w:tcPr>
          <w:p w:rsidR="00DF279A" w:rsidRPr="00F7222B" w:rsidRDefault="00DF279A" w:rsidP="0076649D">
            <w:pPr>
              <w:ind w:left="0"/>
              <w:rPr>
                <w:rFonts w:ascii="Arial" w:hAnsi="Arial" w:cs="Arial"/>
                <w:b/>
                <w:lang w:val="en-GB"/>
              </w:rPr>
            </w:pPr>
            <w:r w:rsidRPr="00F7222B">
              <w:rPr>
                <w:rFonts w:ascii="Arial" w:hAnsi="Arial" w:cs="Arial"/>
                <w:b/>
                <w:lang w:val="en-GB"/>
              </w:rPr>
              <w:t>Comments</w:t>
            </w:r>
          </w:p>
          <w:p w:rsidR="00DF279A" w:rsidRPr="00F7222B" w:rsidRDefault="00DF279A" w:rsidP="0076649D">
            <w:pPr>
              <w:ind w:left="137"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DF279A" w:rsidRPr="00F7222B" w:rsidTr="0076649D">
        <w:trPr>
          <w:cantSplit/>
        </w:trPr>
        <w:tc>
          <w:tcPr>
            <w:tcW w:w="580" w:type="pct"/>
          </w:tcPr>
          <w:p w:rsidR="00DF279A" w:rsidRPr="00F7222B" w:rsidRDefault="00DF279A" w:rsidP="0076649D">
            <w:pPr>
              <w:pStyle w:val="box"/>
              <w:widowControl w:val="0"/>
              <w:ind w:left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</w:tcPr>
          <w:p w:rsidR="00DF279A" w:rsidRPr="00F7222B" w:rsidRDefault="00DF279A" w:rsidP="0076649D">
            <w:pPr>
              <w:pStyle w:val="box"/>
              <w:widowControl w:val="0"/>
              <w:ind w:left="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:rsidR="00DF279A" w:rsidRPr="00F7222B" w:rsidRDefault="00DF279A" w:rsidP="0076649D">
            <w:pPr>
              <w:pStyle w:val="box"/>
              <w:widowControl w:val="0"/>
              <w:ind w:left="6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</w:tcPr>
          <w:p w:rsidR="00DF279A" w:rsidRPr="00F7222B" w:rsidRDefault="00DF279A" w:rsidP="0076649D">
            <w:pPr>
              <w:pStyle w:val="box"/>
              <w:widowControl w:val="0"/>
              <w:ind w:left="4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</w:tcPr>
          <w:p w:rsidR="00DF279A" w:rsidRPr="00F7222B" w:rsidRDefault="00DF279A" w:rsidP="0076649D">
            <w:pPr>
              <w:pStyle w:val="box"/>
              <w:widowControl w:val="0"/>
              <w:ind w:left="12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pct"/>
          </w:tcPr>
          <w:p w:rsidR="00DF279A" w:rsidRPr="00F7222B" w:rsidRDefault="00DF279A" w:rsidP="0076649D">
            <w:pPr>
              <w:pStyle w:val="box"/>
              <w:widowControl w:val="0"/>
              <w:ind w:left="13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79A" w:rsidRPr="00F7222B" w:rsidTr="0076649D">
        <w:trPr>
          <w:cantSplit/>
        </w:trPr>
        <w:tc>
          <w:tcPr>
            <w:tcW w:w="580" w:type="pct"/>
          </w:tcPr>
          <w:p w:rsidR="00DF279A" w:rsidRPr="00F7222B" w:rsidRDefault="00DF279A" w:rsidP="0076649D">
            <w:pPr>
              <w:pStyle w:val="box"/>
              <w:widowControl w:val="0"/>
              <w:ind w:left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</w:tcPr>
          <w:p w:rsidR="00DF279A" w:rsidRPr="00F7222B" w:rsidRDefault="00DF279A" w:rsidP="0076649D">
            <w:pPr>
              <w:pStyle w:val="box"/>
              <w:widowControl w:val="0"/>
              <w:ind w:left="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:rsidR="00DF279A" w:rsidRPr="00F7222B" w:rsidRDefault="00DF279A" w:rsidP="0076649D">
            <w:pPr>
              <w:pStyle w:val="box"/>
              <w:widowControl w:val="0"/>
              <w:ind w:left="6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</w:tcPr>
          <w:p w:rsidR="00DF279A" w:rsidRPr="00F7222B" w:rsidRDefault="00DF279A" w:rsidP="0076649D">
            <w:pPr>
              <w:pStyle w:val="box"/>
              <w:widowControl w:val="0"/>
              <w:ind w:left="4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</w:tcPr>
          <w:p w:rsidR="00DF279A" w:rsidRPr="00F7222B" w:rsidRDefault="00DF279A" w:rsidP="0076649D">
            <w:pPr>
              <w:pStyle w:val="box"/>
              <w:widowControl w:val="0"/>
              <w:ind w:left="12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pct"/>
          </w:tcPr>
          <w:p w:rsidR="00DF279A" w:rsidRPr="00F7222B" w:rsidRDefault="00DF279A" w:rsidP="0076649D">
            <w:pPr>
              <w:pStyle w:val="box"/>
              <w:widowControl w:val="0"/>
              <w:ind w:left="13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79A" w:rsidRPr="00F7222B" w:rsidTr="0076649D">
        <w:trPr>
          <w:cantSplit/>
        </w:trPr>
        <w:tc>
          <w:tcPr>
            <w:tcW w:w="580" w:type="pct"/>
          </w:tcPr>
          <w:p w:rsidR="00DF279A" w:rsidRPr="00F7222B" w:rsidRDefault="00DF279A" w:rsidP="0076649D">
            <w:pPr>
              <w:pStyle w:val="box"/>
              <w:widowControl w:val="0"/>
              <w:ind w:left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</w:tcPr>
          <w:p w:rsidR="00DF279A" w:rsidRPr="00F7222B" w:rsidRDefault="00DF279A" w:rsidP="0076649D">
            <w:pPr>
              <w:pStyle w:val="box"/>
              <w:widowControl w:val="0"/>
              <w:ind w:left="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:rsidR="00DF279A" w:rsidRPr="00F7222B" w:rsidRDefault="00DF279A" w:rsidP="0076649D">
            <w:pPr>
              <w:pStyle w:val="box"/>
              <w:widowControl w:val="0"/>
              <w:ind w:left="6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</w:tcPr>
          <w:p w:rsidR="00DF279A" w:rsidRPr="00F7222B" w:rsidRDefault="00DF279A" w:rsidP="0076649D">
            <w:pPr>
              <w:pStyle w:val="box"/>
              <w:widowControl w:val="0"/>
              <w:ind w:left="4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</w:tcPr>
          <w:p w:rsidR="00DF279A" w:rsidRPr="00F7222B" w:rsidRDefault="00DF279A" w:rsidP="0076649D">
            <w:pPr>
              <w:pStyle w:val="box"/>
              <w:widowControl w:val="0"/>
              <w:ind w:left="12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pct"/>
          </w:tcPr>
          <w:p w:rsidR="00DF279A" w:rsidRPr="00F7222B" w:rsidRDefault="00DF279A" w:rsidP="0076649D">
            <w:pPr>
              <w:pStyle w:val="box"/>
              <w:widowControl w:val="0"/>
              <w:ind w:left="13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79A" w:rsidRPr="00D725FA" w:rsidRDefault="00DF279A" w:rsidP="00DF279A">
      <w:pPr>
        <w:tabs>
          <w:tab w:val="right" w:pos="9923"/>
        </w:tabs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Sample table for project milestones.</w:t>
      </w:r>
      <w:r>
        <w:rPr>
          <w:rFonts w:ascii="Arial" w:hAnsi="Arial" w:cs="Arial"/>
        </w:rPr>
        <w:tab/>
      </w:r>
      <w:proofErr w:type="gramStart"/>
      <w:r w:rsidRPr="00D725FA">
        <w:rPr>
          <w:rFonts w:ascii="Arial" w:hAnsi="Arial" w:cs="Arial"/>
          <w:lang w:val="en-GB"/>
        </w:rPr>
        <w:t>* Please</w:t>
      </w:r>
      <w:proofErr w:type="gramEnd"/>
      <w:r w:rsidRPr="00D725FA">
        <w:rPr>
          <w:rFonts w:ascii="Arial" w:hAnsi="Arial" w:cs="Arial"/>
          <w:lang w:val="en-GB"/>
        </w:rPr>
        <w:t xml:space="preserve"> add rows </w:t>
      </w:r>
      <w:r w:rsidRPr="001A64C3">
        <w:rPr>
          <w:rFonts w:ascii="Arial" w:hAnsi="Arial" w:cs="Arial"/>
        </w:rPr>
        <w:t xml:space="preserve">to the table as </w:t>
      </w:r>
      <w:r w:rsidRPr="00D725FA">
        <w:rPr>
          <w:rFonts w:ascii="Arial" w:hAnsi="Arial" w:cs="Arial"/>
          <w:lang w:val="en-GB"/>
        </w:rPr>
        <w:t>needed</w:t>
      </w:r>
    </w:p>
    <w:p w:rsidR="00DF279A" w:rsidRPr="001A64C3" w:rsidRDefault="00DF279A" w:rsidP="00DF279A">
      <w:pPr>
        <w:ind w:left="0"/>
        <w:rPr>
          <w:rFonts w:ascii="Arial" w:hAnsi="Arial" w:cs="Arial"/>
          <w:lang w:val="en-GB"/>
        </w:rPr>
      </w:pPr>
    </w:p>
    <w:p w:rsidR="00DF279A" w:rsidRDefault="00DF279A" w:rsidP="00DF279A">
      <w:pPr>
        <w:ind w:left="0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C8B3"/>
        <w:tblLook w:val="04A0" w:firstRow="1" w:lastRow="0" w:firstColumn="1" w:lastColumn="0" w:noHBand="0" w:noVBand="1"/>
      </w:tblPr>
      <w:tblGrid>
        <w:gridCol w:w="10065"/>
      </w:tblGrid>
      <w:tr w:rsidR="00DF279A" w:rsidTr="0076649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8B3"/>
            <w:hideMark/>
          </w:tcPr>
          <w:p w:rsidR="00DF279A" w:rsidRDefault="00DF279A" w:rsidP="0076649D">
            <w:pPr>
              <w:pStyle w:val="Normaali1"/>
              <w:tabs>
                <w:tab w:val="left" w:pos="567"/>
              </w:tabs>
              <w:spacing w:before="60" w:after="60"/>
              <w:ind w:left="567" w:hanging="567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 xml:space="preserve">4. DESCRIPTION OF TRANSNATIONAL COOPERATION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       </w:t>
            </w:r>
          </w:p>
          <w:p w:rsidR="00DF279A" w:rsidRPr="00CA3696" w:rsidRDefault="00DF279A" w:rsidP="0076649D">
            <w:pPr>
              <w:pStyle w:val="Normaali1"/>
              <w:tabs>
                <w:tab w:val="left" w:pos="59"/>
              </w:tabs>
              <w:spacing w:before="60" w:after="60"/>
              <w:ind w:left="59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A369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National vs. transnational aspects, </w:t>
            </w:r>
            <w:proofErr w:type="gramStart"/>
            <w:r w:rsidRPr="00CA369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added value</w:t>
            </w:r>
            <w:proofErr w:type="gramEnd"/>
            <w:r w:rsidRPr="00CA369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of the project and its impacts which result from transnational cooperation,</w:t>
            </w:r>
            <w:r w:rsidRPr="00CA3696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 </w:t>
            </w:r>
            <w:r w:rsidRPr="00CA369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participation of early-career scientists</w:t>
            </w:r>
            <w:r w:rsidRPr="00CA3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; gender equality; </w:t>
            </w:r>
            <w:r w:rsidRPr="00CA369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decision-making procedures and project management.</w:t>
            </w:r>
          </w:p>
        </w:tc>
      </w:tr>
    </w:tbl>
    <w:p w:rsidR="00DF279A" w:rsidRDefault="00DF279A" w:rsidP="00DF279A">
      <w:pPr>
        <w:ind w:left="0"/>
        <w:rPr>
          <w:rFonts w:ascii="Arial" w:hAnsi="Arial" w:cs="Arial"/>
          <w:lang w:val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C8B3"/>
        <w:tblLook w:val="04A0" w:firstRow="1" w:lastRow="0" w:firstColumn="1" w:lastColumn="0" w:noHBand="0" w:noVBand="1"/>
      </w:tblPr>
      <w:tblGrid>
        <w:gridCol w:w="10065"/>
      </w:tblGrid>
      <w:tr w:rsidR="00DF279A" w:rsidTr="0076649D">
        <w:trPr>
          <w:trHeight w:val="3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8B3"/>
            <w:vAlign w:val="center"/>
            <w:hideMark/>
          </w:tcPr>
          <w:p w:rsidR="00DF279A" w:rsidRDefault="00DF279A" w:rsidP="0076649D">
            <w:pPr>
              <w:keepNext/>
              <w:keepLines/>
              <w:tabs>
                <w:tab w:val="left" w:pos="575"/>
              </w:tabs>
              <w:spacing w:before="60" w:after="60"/>
              <w:ind w:left="0"/>
              <w:jc w:val="both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5. EXPECTED RESULTS AND IMPACT </w:t>
            </w:r>
            <w:r>
              <w:rPr>
                <w:rFonts w:ascii="Arial" w:hAnsi="Arial" w:cs="Arial"/>
                <w:b/>
                <w:bCs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                                         </w:t>
            </w:r>
          </w:p>
          <w:p w:rsidR="00DF279A" w:rsidRPr="00CA3696" w:rsidRDefault="00DF279A" w:rsidP="0076649D">
            <w:pPr>
              <w:keepNext/>
              <w:keepLines/>
              <w:spacing w:before="60" w:after="60"/>
              <w:ind w:left="34"/>
              <w:jc w:val="both"/>
              <w:rPr>
                <w:rFonts w:ascii="Arial" w:hAnsi="Arial" w:cs="Arial"/>
                <w:i/>
                <w:iCs/>
                <w:strike/>
                <w:lang w:val="en-GB"/>
              </w:rPr>
            </w:pPr>
            <w:r w:rsidRPr="00CA3696">
              <w:rPr>
                <w:rFonts w:ascii="Arial" w:hAnsi="Arial" w:cs="Arial"/>
                <w:i/>
                <w:iCs/>
                <w:lang w:val="en-GB"/>
              </w:rPr>
              <w:t>Quality, innovativeness, dissemination and exploitation of results; industrial relevance and contribution to competitiveness; environmental (sustainability) and societal impact; ethical aspects; contribution to the objectives of the call.</w:t>
            </w:r>
            <w:r w:rsidRPr="00CA3696">
              <w:rPr>
                <w:i/>
                <w:iCs/>
              </w:rPr>
              <w:t xml:space="preserve"> </w:t>
            </w:r>
            <w:r w:rsidRPr="00CA3696">
              <w:rPr>
                <w:rFonts w:ascii="Arial" w:hAnsi="Arial" w:cs="Arial"/>
                <w:i/>
                <w:iCs/>
              </w:rPr>
              <w:t>D</w:t>
            </w:r>
            <w:r w:rsidRPr="00CA3696">
              <w:rPr>
                <w:rFonts w:ascii="Arial" w:hAnsi="Arial" w:cs="Arial"/>
                <w:i/>
                <w:iCs/>
                <w:lang w:val="en-GB"/>
              </w:rPr>
              <w:t xml:space="preserve">escribe the impact for the forest-based sector in a trans-European perspective especially with a view to exploitation (incl. </w:t>
            </w:r>
            <w:proofErr w:type="gramStart"/>
            <w:r w:rsidRPr="00CA3696">
              <w:rPr>
                <w:rFonts w:ascii="Arial" w:hAnsi="Arial" w:cs="Arial"/>
                <w:i/>
                <w:iCs/>
                <w:lang w:val="en-GB"/>
              </w:rPr>
              <w:t>intellectual</w:t>
            </w:r>
            <w:proofErr w:type="gramEnd"/>
            <w:r w:rsidRPr="00CA3696">
              <w:rPr>
                <w:rFonts w:ascii="Arial" w:hAnsi="Arial" w:cs="Arial"/>
                <w:i/>
                <w:iCs/>
                <w:lang w:val="en-GB"/>
              </w:rPr>
              <w:t xml:space="preserve"> property rights issues). </w:t>
            </w:r>
          </w:p>
        </w:tc>
      </w:tr>
    </w:tbl>
    <w:p w:rsidR="00DF279A" w:rsidRDefault="00DF279A" w:rsidP="00DF279A">
      <w:pPr>
        <w:ind w:left="0"/>
        <w:rPr>
          <w:rFonts w:ascii="Arial" w:hAnsi="Arial" w:cs="Arial"/>
          <w:lang w:val="en-GB"/>
        </w:rPr>
      </w:pPr>
    </w:p>
    <w:p w:rsidR="00840206" w:rsidRPr="00DF279A" w:rsidRDefault="00F10FEA">
      <w:pPr>
        <w:rPr>
          <w:lang w:val="en-GB"/>
        </w:rPr>
      </w:pPr>
      <w:bookmarkStart w:id="0" w:name="_GoBack"/>
      <w:bookmarkEnd w:id="0"/>
    </w:p>
    <w:sectPr w:rsidR="00840206" w:rsidRPr="00DF279A" w:rsidSect="00DF279A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1412" w:right="566" w:bottom="1134" w:left="1134" w:header="680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EA" w:rsidRDefault="00F10FEA" w:rsidP="00DF279A">
      <w:r>
        <w:separator/>
      </w:r>
    </w:p>
  </w:endnote>
  <w:endnote w:type="continuationSeparator" w:id="0">
    <w:p w:rsidR="00F10FEA" w:rsidRDefault="00F10FEA" w:rsidP="00DF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1F" w:rsidRDefault="00F10FEA" w:rsidP="003B6F1F">
    <w:pPr>
      <w:pStyle w:val="Fuzeile"/>
      <w:pBdr>
        <w:top w:val="single" w:sz="4" w:space="9" w:color="auto"/>
      </w:pBdr>
      <w:tabs>
        <w:tab w:val="clear" w:pos="4320"/>
        <w:tab w:val="clear" w:pos="8640"/>
        <w:tab w:val="right" w:pos="10206"/>
        <w:tab w:val="right" w:pos="15026"/>
      </w:tabs>
      <w:rPr>
        <w:rStyle w:val="Seitenzahl"/>
      </w:rPr>
    </w:pPr>
    <w:r>
      <w:rPr>
        <w:b/>
        <w:bCs/>
      </w:rPr>
      <w:t>ForestValue Research Programme</w:t>
    </w:r>
    <w:r>
      <w:rPr>
        <w:b/>
        <w:bCs/>
      </w:rPr>
      <w:tab/>
    </w:r>
    <w:r w:rsidRPr="0027400C">
      <w:rPr>
        <w:rStyle w:val="Seitenzahl"/>
      </w:rPr>
      <w:fldChar w:fldCharType="begin"/>
    </w:r>
    <w:r w:rsidRPr="0027400C">
      <w:rPr>
        <w:rStyle w:val="Seitenzahl"/>
      </w:rPr>
      <w:instrText xml:space="preserve"> PAGE </w:instrText>
    </w:r>
    <w:r w:rsidRPr="0027400C">
      <w:rPr>
        <w:rStyle w:val="Seitenzahl"/>
      </w:rPr>
      <w:fldChar w:fldCharType="separate"/>
    </w:r>
    <w:r w:rsidR="00DF279A">
      <w:rPr>
        <w:rStyle w:val="Seitenzahl"/>
        <w:noProof/>
      </w:rPr>
      <w:t>2</w:t>
    </w:r>
    <w:r w:rsidRPr="0027400C">
      <w:rPr>
        <w:rStyle w:val="Seitenzahl"/>
      </w:rPr>
      <w:fldChar w:fldCharType="end"/>
    </w:r>
    <w:r w:rsidRPr="0027400C">
      <w:rPr>
        <w:rStyle w:val="Seitenzahl"/>
      </w:rPr>
      <w:t>(</w:t>
    </w:r>
    <w:r w:rsidRPr="0027400C">
      <w:rPr>
        <w:rStyle w:val="Seitenzahl"/>
      </w:rPr>
      <w:fldChar w:fldCharType="begin"/>
    </w:r>
    <w:r w:rsidRPr="0027400C">
      <w:rPr>
        <w:rStyle w:val="Seitenzahl"/>
      </w:rPr>
      <w:instrText xml:space="preserve"> NUMPAGES </w:instrText>
    </w:r>
    <w:r w:rsidRPr="0027400C">
      <w:rPr>
        <w:rStyle w:val="Seitenzahl"/>
      </w:rPr>
      <w:fldChar w:fldCharType="separate"/>
    </w:r>
    <w:r w:rsidR="00DF279A">
      <w:rPr>
        <w:rStyle w:val="Seitenzahl"/>
        <w:noProof/>
      </w:rPr>
      <w:t>2</w:t>
    </w:r>
    <w:r w:rsidRPr="0027400C">
      <w:rPr>
        <w:rStyle w:val="Seitenzahl"/>
      </w:rPr>
      <w:fldChar w:fldCharType="end"/>
    </w:r>
    <w:r w:rsidRPr="0027400C">
      <w:rPr>
        <w:rStyle w:val="Seitenzahl"/>
      </w:rPr>
      <w:t>)</w:t>
    </w:r>
  </w:p>
  <w:p w:rsidR="003B6F1F" w:rsidRPr="003B6F1F" w:rsidRDefault="00F10FEA" w:rsidP="003B6F1F">
    <w:pPr>
      <w:pStyle w:val="Fuzeile"/>
      <w:pBdr>
        <w:top w:val="single" w:sz="4" w:space="9" w:color="auto"/>
      </w:pBdr>
      <w:tabs>
        <w:tab w:val="clear" w:pos="4320"/>
        <w:tab w:val="clear" w:pos="8640"/>
        <w:tab w:val="right" w:pos="10206"/>
        <w:tab w:val="right" w:pos="15026"/>
      </w:tabs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7B" w:rsidRDefault="00F10FEA" w:rsidP="00371CD7">
    <w:pPr>
      <w:pStyle w:val="Fuzeile"/>
      <w:pBdr>
        <w:top w:val="single" w:sz="4" w:space="9" w:color="auto"/>
      </w:pBdr>
      <w:tabs>
        <w:tab w:val="clear" w:pos="4320"/>
        <w:tab w:val="clear" w:pos="8640"/>
        <w:tab w:val="right" w:pos="10206"/>
        <w:tab w:val="right" w:pos="15026"/>
      </w:tabs>
      <w:rPr>
        <w:b/>
        <w:bCs/>
      </w:rPr>
    </w:pPr>
    <w:r>
      <w:rPr>
        <w:b/>
        <w:bCs/>
      </w:rPr>
      <w:t>ForestValue Research Programme</w:t>
    </w:r>
    <w:r>
      <w:rPr>
        <w:b/>
        <w:bCs/>
      </w:rPr>
      <w:tab/>
    </w:r>
    <w:r w:rsidRPr="0027400C">
      <w:rPr>
        <w:rStyle w:val="Seitenzahl"/>
      </w:rPr>
      <w:fldChar w:fldCharType="begin"/>
    </w:r>
    <w:r w:rsidRPr="0027400C">
      <w:rPr>
        <w:rStyle w:val="Seitenzahl"/>
      </w:rPr>
      <w:instrText xml:space="preserve"> PAGE </w:instrText>
    </w:r>
    <w:r w:rsidRPr="0027400C">
      <w:rPr>
        <w:rStyle w:val="Seitenzahl"/>
      </w:rPr>
      <w:fldChar w:fldCharType="separate"/>
    </w:r>
    <w:r w:rsidR="00DF279A">
      <w:rPr>
        <w:rStyle w:val="Seitenzahl"/>
        <w:noProof/>
      </w:rPr>
      <w:t>1</w:t>
    </w:r>
    <w:r w:rsidRPr="0027400C">
      <w:rPr>
        <w:rStyle w:val="Seitenzahl"/>
      </w:rPr>
      <w:fldChar w:fldCharType="end"/>
    </w:r>
    <w:r w:rsidRPr="0027400C">
      <w:rPr>
        <w:rStyle w:val="Seitenzahl"/>
      </w:rPr>
      <w:t>(</w:t>
    </w:r>
    <w:r w:rsidRPr="0027400C">
      <w:rPr>
        <w:rStyle w:val="Seitenzahl"/>
      </w:rPr>
      <w:fldChar w:fldCharType="begin"/>
    </w:r>
    <w:r w:rsidRPr="0027400C">
      <w:rPr>
        <w:rStyle w:val="Seitenzahl"/>
      </w:rPr>
      <w:instrText xml:space="preserve"> NUMPAGES </w:instrText>
    </w:r>
    <w:r w:rsidRPr="0027400C">
      <w:rPr>
        <w:rStyle w:val="Seitenzahl"/>
      </w:rPr>
      <w:fldChar w:fldCharType="separate"/>
    </w:r>
    <w:r w:rsidR="00DF279A">
      <w:rPr>
        <w:rStyle w:val="Seitenzahl"/>
        <w:noProof/>
      </w:rPr>
      <w:t>2</w:t>
    </w:r>
    <w:r w:rsidRPr="0027400C">
      <w:rPr>
        <w:rStyle w:val="Seitenzahl"/>
      </w:rPr>
      <w:fldChar w:fldCharType="end"/>
    </w:r>
    <w:r w:rsidRPr="0027400C">
      <w:rPr>
        <w:rStyle w:val="Seitenzahl"/>
      </w:rPr>
      <w:t>)</w:t>
    </w:r>
  </w:p>
  <w:p w:rsidR="00443C7B" w:rsidRDefault="00F10FEA" w:rsidP="00371CD7">
    <w:pPr>
      <w:pStyle w:val="Fuzeile"/>
      <w:pBdr>
        <w:top w:val="single" w:sz="4" w:space="9" w:color="auto"/>
      </w:pBdr>
      <w:tabs>
        <w:tab w:val="clear" w:pos="4320"/>
        <w:tab w:val="clear" w:pos="8640"/>
        <w:tab w:val="right" w:pos="10206"/>
        <w:tab w:val="right" w:pos="15026"/>
      </w:tabs>
      <w:rPr>
        <w:rStyle w:val="Seitenzahl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EA" w:rsidRDefault="00F10FEA" w:rsidP="00DF279A">
      <w:r>
        <w:separator/>
      </w:r>
    </w:p>
  </w:footnote>
  <w:footnote w:type="continuationSeparator" w:id="0">
    <w:p w:rsidR="00F10FEA" w:rsidRDefault="00F10FEA" w:rsidP="00DF279A">
      <w:r>
        <w:continuationSeparator/>
      </w:r>
    </w:p>
  </w:footnote>
  <w:footnote w:id="1">
    <w:p w:rsidR="00DF279A" w:rsidRPr="00C00AA2" w:rsidRDefault="00DF279A" w:rsidP="00DF279A">
      <w:pPr>
        <w:pStyle w:val="Funotentext"/>
        <w:ind w:left="1276" w:hanging="142"/>
        <w:rPr>
          <w:lang w:val="en-GB"/>
        </w:rPr>
      </w:pPr>
      <w:r w:rsidRPr="00FF7BB1">
        <w:rPr>
          <w:rStyle w:val="Funotenzeichen"/>
          <w:lang w:val="en-GB"/>
        </w:rPr>
        <w:t>1</w:t>
      </w:r>
      <w:r w:rsidRPr="00C00AA2">
        <w:rPr>
          <w:lang w:val="en-GB"/>
        </w:rPr>
        <w:t xml:space="preserve"> </w:t>
      </w:r>
      <w:r w:rsidRPr="00C00AA2">
        <w:rPr>
          <w:lang w:val="en-GB"/>
        </w:rPr>
        <w:tab/>
        <w:t xml:space="preserve">Month in which the milestone </w:t>
      </w:r>
      <w:proofErr w:type="gramStart"/>
      <w:r w:rsidRPr="00C00AA2">
        <w:rPr>
          <w:lang w:val="en-GB"/>
        </w:rPr>
        <w:t>will be achieved</w:t>
      </w:r>
      <w:proofErr w:type="gramEnd"/>
      <w:r w:rsidRPr="00C00AA2">
        <w:rPr>
          <w:lang w:val="en-GB"/>
        </w:rPr>
        <w:t>. Month 1 marking the start date of the project, and all delivery dates being relative to this start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7B" w:rsidRPr="00F501FE" w:rsidRDefault="00F10FEA" w:rsidP="00F501FE">
    <w:pPr>
      <w:tabs>
        <w:tab w:val="right" w:pos="15026"/>
      </w:tabs>
      <w:ind w:left="0"/>
      <w:outlineLvl w:val="0"/>
      <w:rPr>
        <w:lang w:val="en-GB"/>
      </w:rPr>
    </w:pPr>
    <w:r>
      <w:rPr>
        <w:rFonts w:ascii="Trebuchet MS" w:hAnsi="Trebuchet MS" w:cs="Trebuchet MS"/>
        <w:b/>
        <w:bCs/>
        <w:sz w:val="24"/>
        <w:szCs w:val="24"/>
        <w:lang w:val="en-GB"/>
      </w:rPr>
      <w:t xml:space="preserve">ForestValue Joint Call in 2021 - </w:t>
    </w:r>
    <w:r w:rsidRPr="007B28ED">
      <w:rPr>
        <w:rFonts w:ascii="Trebuchet MS" w:hAnsi="Trebuchet MS" w:cs="Trebuchet MS"/>
        <w:b/>
        <w:bCs/>
        <w:sz w:val="24"/>
        <w:szCs w:val="24"/>
        <w:lang w:val="en-GB"/>
      </w:rPr>
      <w:t xml:space="preserve">PROPOSAL </w:t>
    </w:r>
    <w:r>
      <w:rPr>
        <w:rFonts w:ascii="Trebuchet MS" w:hAnsi="Trebuchet MS" w:cs="Trebuchet MS"/>
        <w:b/>
        <w:bCs/>
        <w:sz w:val="24"/>
        <w:szCs w:val="24"/>
        <w:lang w:val="en-GB"/>
      </w:rPr>
      <w:t>TEMPLATE</w:t>
    </w:r>
    <w:r>
      <w:rPr>
        <w:rFonts w:ascii="Trebuchet MS" w:hAnsi="Trebuchet MS" w:cs="Trebuchet MS"/>
        <w:b/>
        <w:bCs/>
        <w:sz w:val="24"/>
        <w:szCs w:val="24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7B" w:rsidRDefault="00F10FEA" w:rsidP="00EA177A">
    <w:pPr>
      <w:tabs>
        <w:tab w:val="right" w:pos="10205"/>
      </w:tabs>
      <w:ind w:left="0"/>
      <w:jc w:val="center"/>
      <w:outlineLvl w:val="0"/>
      <w:rPr>
        <w:lang w:val="en-GB"/>
      </w:rPr>
    </w:pPr>
    <w:r>
      <w:rPr>
        <w:rFonts w:ascii="Trebuchet MS" w:hAnsi="Trebuchet MS" w:cs="Trebuchet MS"/>
        <w:b/>
        <w:bCs/>
        <w:sz w:val="24"/>
        <w:szCs w:val="24"/>
        <w:lang w:val="en-GB"/>
      </w:rPr>
      <w:t xml:space="preserve">ForestValue Joint Call in 2021 - PROJECT </w:t>
    </w:r>
    <w:r>
      <w:rPr>
        <w:rFonts w:ascii="Trebuchet MS" w:hAnsi="Trebuchet MS" w:cs="Trebuchet MS"/>
        <w:b/>
        <w:bCs/>
        <w:sz w:val="24"/>
        <w:szCs w:val="24"/>
        <w:lang w:val="en-GB"/>
      </w:rPr>
      <w:t>DESCRIPTION</w:t>
    </w:r>
  </w:p>
  <w:p w:rsidR="00443C7B" w:rsidRPr="0027400C" w:rsidRDefault="00F10FEA" w:rsidP="00E107E4">
    <w:pPr>
      <w:tabs>
        <w:tab w:val="center" w:pos="4820"/>
        <w:tab w:val="right" w:pos="10205"/>
      </w:tabs>
      <w:ind w:left="0"/>
      <w:jc w:val="center"/>
      <w:outlineLvl w:val="0"/>
      <w:rPr>
        <w:rFonts w:ascii="Trebuchet MS" w:hAnsi="Trebuchet MS" w:cs="Trebuchet MS"/>
        <w:b/>
        <w:bCs/>
        <w:sz w:val="24"/>
        <w:szCs w:val="24"/>
      </w:rPr>
    </w:pPr>
    <w:r w:rsidRPr="00706D56">
      <w:rPr>
        <w:lang w:val="en-GB"/>
      </w:rPr>
      <w:tab/>
    </w:r>
    <w:r w:rsidRPr="00706D56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3131"/>
    <w:multiLevelType w:val="hybridMultilevel"/>
    <w:tmpl w:val="D69486BA"/>
    <w:lvl w:ilvl="0" w:tplc="3806891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A"/>
    <w:rsid w:val="00061871"/>
    <w:rsid w:val="000E60CC"/>
    <w:rsid w:val="008368EB"/>
    <w:rsid w:val="00AE15E5"/>
    <w:rsid w:val="00C93880"/>
    <w:rsid w:val="00DF279A"/>
    <w:rsid w:val="00E0069C"/>
    <w:rsid w:val="00F10FEA"/>
    <w:rsid w:val="00F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1B4D"/>
  <w15:chartTrackingRefBased/>
  <w15:docId w15:val="{308A4895-58D9-44DC-8CFF-ADD0B4FD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9A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F279A"/>
    <w:pPr>
      <w:keepNext/>
      <w:numPr>
        <w:numId w:val="1"/>
      </w:numPr>
      <w:spacing w:before="120" w:after="60"/>
      <w:outlineLvl w:val="1"/>
    </w:pPr>
    <w:rPr>
      <w:rFonts w:ascii="Arial" w:hAnsi="Arial" w:cs="Arial"/>
      <w:b/>
      <w:bCs/>
      <w:i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F279A"/>
    <w:rPr>
      <w:rFonts w:ascii="Arial" w:eastAsia="Times New Roman" w:hAnsi="Arial" w:cs="Arial"/>
      <w:b/>
      <w:bCs/>
      <w:iCs/>
      <w:szCs w:val="28"/>
      <w:lang w:val="nl-NL"/>
    </w:rPr>
  </w:style>
  <w:style w:type="paragraph" w:styleId="Fuzeile">
    <w:name w:val="footer"/>
    <w:basedOn w:val="Standard"/>
    <w:link w:val="FuzeileZchn"/>
    <w:rsid w:val="00DF279A"/>
    <w:pPr>
      <w:tabs>
        <w:tab w:val="center" w:pos="4320"/>
        <w:tab w:val="right" w:pos="8640"/>
      </w:tabs>
      <w:ind w:left="0"/>
    </w:pPr>
    <w:rPr>
      <w:rFonts w:ascii="Trebuchet MS" w:hAnsi="Trebuchet MS" w:cs="Trebuchet MS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DF279A"/>
    <w:rPr>
      <w:rFonts w:ascii="Trebuchet MS" w:eastAsia="Times New Roman" w:hAnsi="Trebuchet MS" w:cs="Trebuchet MS"/>
      <w:sz w:val="18"/>
      <w:szCs w:val="18"/>
      <w:lang w:val="nl-NL"/>
    </w:rPr>
  </w:style>
  <w:style w:type="paragraph" w:styleId="Textkrper">
    <w:name w:val="Body Text"/>
    <w:basedOn w:val="Standard"/>
    <w:link w:val="TextkrperZchn"/>
    <w:rsid w:val="00DF279A"/>
    <w:pPr>
      <w:autoSpaceDE w:val="0"/>
      <w:autoSpaceDN w:val="0"/>
      <w:ind w:left="0"/>
      <w:jc w:val="both"/>
    </w:pPr>
    <w:rPr>
      <w:rFonts w:eastAsia="Times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rsid w:val="00DF279A"/>
    <w:rPr>
      <w:rFonts w:ascii="Times New Roman" w:eastAsia="Times" w:hAnsi="Times New Roman" w:cs="Times New Roman"/>
      <w:sz w:val="24"/>
      <w:szCs w:val="24"/>
      <w:lang w:val="en-US"/>
    </w:rPr>
  </w:style>
  <w:style w:type="paragraph" w:customStyle="1" w:styleId="Normaali1">
    <w:name w:val="Normaali1"/>
    <w:basedOn w:val="Standard"/>
    <w:next w:val="Standard"/>
    <w:rsid w:val="00DF279A"/>
    <w:pPr>
      <w:autoSpaceDE w:val="0"/>
      <w:autoSpaceDN w:val="0"/>
      <w:adjustRightInd w:val="0"/>
      <w:ind w:left="0"/>
    </w:pPr>
    <w:rPr>
      <w:rFonts w:eastAsia="Times"/>
      <w:sz w:val="24"/>
      <w:szCs w:val="24"/>
      <w:lang w:val="sv-SE" w:eastAsia="sv-SE"/>
    </w:rPr>
  </w:style>
  <w:style w:type="character" w:styleId="Seitenzahl">
    <w:name w:val="page number"/>
    <w:basedOn w:val="Absatz-Standardschriftart"/>
    <w:rsid w:val="00DF279A"/>
    <w:rPr>
      <w:rFonts w:cs="Times New Roman"/>
    </w:rPr>
  </w:style>
  <w:style w:type="paragraph" w:styleId="Funotentext">
    <w:name w:val="footnote text"/>
    <w:basedOn w:val="Standard"/>
    <w:link w:val="FunotentextZchn"/>
    <w:semiHidden/>
    <w:rsid w:val="00DF279A"/>
  </w:style>
  <w:style w:type="character" w:customStyle="1" w:styleId="FunotentextZchn">
    <w:name w:val="Fußnotentext Zchn"/>
    <w:basedOn w:val="Absatz-Standardschriftart"/>
    <w:link w:val="Funotentext"/>
    <w:semiHidden/>
    <w:rsid w:val="00DF279A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Funotenzeichen">
    <w:name w:val="footnote reference"/>
    <w:basedOn w:val="Absatz-Standardschriftart"/>
    <w:semiHidden/>
    <w:rsid w:val="00DF279A"/>
    <w:rPr>
      <w:rFonts w:cs="Times New Roman"/>
      <w:vertAlign w:val="superscript"/>
    </w:rPr>
  </w:style>
  <w:style w:type="paragraph" w:customStyle="1" w:styleId="box">
    <w:name w:val="box"/>
    <w:basedOn w:val="Standard"/>
    <w:rsid w:val="00DF279A"/>
    <w:pPr>
      <w:spacing w:before="120" w:after="120"/>
      <w:ind w:left="0"/>
      <w:jc w:val="both"/>
    </w:pPr>
    <w:rPr>
      <w:rFonts w:eastAsia="Times"/>
      <w:sz w:val="32"/>
      <w:szCs w:val="3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7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79A"/>
    <w:rPr>
      <w:rFonts w:ascii="Segoe UI" w:eastAsia="Times New Roman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Fachagentur Nachwachsende Rohstoffe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Lemke, Carina</dc:creator>
  <cp:keywords/>
  <dc:description/>
  <cp:lastModifiedBy>Lemke, Carina</cp:lastModifiedBy>
  <cp:revision>1</cp:revision>
  <cp:lastPrinted>2021-01-13T15:47:00Z</cp:lastPrinted>
  <dcterms:created xsi:type="dcterms:W3CDTF">2021-01-13T15:46:00Z</dcterms:created>
  <dcterms:modified xsi:type="dcterms:W3CDTF">2021-01-13T15:48:00Z</dcterms:modified>
</cp:coreProperties>
</file>